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330C3E7D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  <w:r w:rsidR="00D62128">
        <w:rPr>
          <w:rFonts w:ascii="Times New Roman" w:hAnsi="Times New Roman"/>
          <w:b/>
          <w:sz w:val="28"/>
          <w:szCs w:val="28"/>
        </w:rPr>
        <w:t xml:space="preserve"> </w:t>
      </w:r>
    </w:p>
    <w:p w14:paraId="49FC4574" w14:textId="77777777" w:rsidR="00E91E1F" w:rsidRDefault="00E91E1F"/>
    <w:p w14:paraId="6E0154B2" w14:textId="36656CFA" w:rsidR="00E91E1F" w:rsidRPr="00E4221B" w:rsidRDefault="00E91E1F" w:rsidP="00E91E1F">
      <w:pPr>
        <w:spacing w:after="0"/>
        <w:rPr>
          <w:rFonts w:asciiTheme="minorHAnsi" w:hAnsiTheme="minorHAnsi" w:cstheme="minorHAnsi"/>
          <w:bCs/>
        </w:rPr>
      </w:pPr>
      <w:r w:rsidRPr="00E4221B">
        <w:rPr>
          <w:rFonts w:asciiTheme="minorHAnsi" w:hAnsiTheme="minorHAnsi" w:cstheme="minorHAnsi"/>
          <w:b/>
        </w:rPr>
        <w:t xml:space="preserve">Datum konání: </w:t>
      </w:r>
      <w:r w:rsidR="00EC109E">
        <w:rPr>
          <w:rFonts w:asciiTheme="minorHAnsi" w:hAnsiTheme="minorHAnsi" w:cstheme="minorHAnsi"/>
          <w:bCs/>
        </w:rPr>
        <w:t>09</w:t>
      </w:r>
      <w:r w:rsidRPr="00E4221B">
        <w:rPr>
          <w:rFonts w:asciiTheme="minorHAnsi" w:hAnsiTheme="minorHAnsi" w:cstheme="minorHAnsi"/>
          <w:bCs/>
        </w:rPr>
        <w:t xml:space="preserve">. </w:t>
      </w:r>
      <w:r w:rsidR="00EC109E">
        <w:rPr>
          <w:rFonts w:asciiTheme="minorHAnsi" w:hAnsiTheme="minorHAnsi" w:cstheme="minorHAnsi"/>
          <w:bCs/>
        </w:rPr>
        <w:t>09</w:t>
      </w:r>
      <w:r w:rsidRPr="00E4221B">
        <w:rPr>
          <w:rFonts w:asciiTheme="minorHAnsi" w:hAnsiTheme="minorHAnsi" w:cstheme="minorHAnsi"/>
          <w:bCs/>
        </w:rPr>
        <w:t>. 202</w:t>
      </w:r>
      <w:r w:rsidR="00EC109E">
        <w:rPr>
          <w:rFonts w:asciiTheme="minorHAnsi" w:hAnsiTheme="minorHAnsi" w:cstheme="minorHAnsi"/>
          <w:bCs/>
        </w:rPr>
        <w:t>4, 14:00 - 16:0</w:t>
      </w:r>
      <w:r w:rsidRPr="00E4221B">
        <w:rPr>
          <w:rFonts w:asciiTheme="minorHAnsi" w:hAnsiTheme="minorHAnsi" w:cstheme="minorHAnsi"/>
          <w:bCs/>
        </w:rPr>
        <w:t>0 h</w:t>
      </w:r>
    </w:p>
    <w:p w14:paraId="577E9ECB" w14:textId="13C76911" w:rsidR="00AE53DD" w:rsidRDefault="00E91E1F" w:rsidP="00E91E1F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  <w:b/>
        </w:rPr>
        <w:t>Zúčastnění</w:t>
      </w:r>
      <w:r w:rsidRPr="00E4221B">
        <w:rPr>
          <w:rFonts w:asciiTheme="minorHAnsi" w:hAnsiTheme="minorHAnsi" w:cstheme="minorHAnsi"/>
        </w:rPr>
        <w:t>: Mgr.</w:t>
      </w:r>
      <w:r w:rsidR="00884FBA" w:rsidRPr="00E4221B">
        <w:rPr>
          <w:rFonts w:asciiTheme="minorHAnsi" w:hAnsiTheme="minorHAnsi" w:cstheme="minorHAnsi"/>
        </w:rPr>
        <w:t xml:space="preserve"> </w:t>
      </w:r>
      <w:proofErr w:type="spellStart"/>
      <w:r w:rsidR="00884FBA" w:rsidRPr="00E4221B">
        <w:rPr>
          <w:rFonts w:asciiTheme="minorHAnsi" w:hAnsiTheme="minorHAnsi" w:cstheme="minorHAnsi"/>
        </w:rPr>
        <w:t>Galatík</w:t>
      </w:r>
      <w:proofErr w:type="spellEnd"/>
      <w:r w:rsidR="00884FBA" w:rsidRPr="00E4221B">
        <w:rPr>
          <w:rFonts w:asciiTheme="minorHAnsi" w:hAnsiTheme="minorHAnsi" w:cstheme="minorHAnsi"/>
        </w:rPr>
        <w:t xml:space="preserve"> Šopíková,</w:t>
      </w:r>
      <w:r w:rsidRPr="00E4221B">
        <w:rPr>
          <w:rFonts w:asciiTheme="minorHAnsi" w:hAnsiTheme="minorHAnsi" w:cstheme="minorHAnsi"/>
        </w:rPr>
        <w:t xml:space="preserve"> Bc. Dobrovolská</w:t>
      </w:r>
      <w:r w:rsidR="00744BD6" w:rsidRPr="00E4221B">
        <w:rPr>
          <w:rFonts w:asciiTheme="minorHAnsi" w:hAnsiTheme="minorHAnsi" w:cstheme="minorHAnsi"/>
        </w:rPr>
        <w:t>,</w:t>
      </w:r>
      <w:r w:rsidRPr="00E4221B">
        <w:rPr>
          <w:rFonts w:asciiTheme="minorHAnsi" w:hAnsiTheme="minorHAnsi" w:cstheme="minorHAnsi"/>
        </w:rPr>
        <w:t xml:space="preserve"> Mgr. Matulová</w:t>
      </w:r>
      <w:r w:rsidR="00AE53DD">
        <w:rPr>
          <w:rFonts w:asciiTheme="minorHAnsi" w:hAnsiTheme="minorHAnsi" w:cstheme="minorHAnsi"/>
        </w:rPr>
        <w:t>, Bc</w:t>
      </w:r>
      <w:r w:rsidR="00EC109E">
        <w:rPr>
          <w:rFonts w:asciiTheme="minorHAnsi" w:hAnsiTheme="minorHAnsi" w:cstheme="minorHAnsi"/>
        </w:rPr>
        <w:t xml:space="preserve">. Němcová, Bc. Krčková, </w:t>
      </w:r>
    </w:p>
    <w:p w14:paraId="441B1D89" w14:textId="3F09012B" w:rsidR="00E91E1F" w:rsidRPr="00E4221B" w:rsidRDefault="00EC109E" w:rsidP="00E91E1F">
      <w:p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Mgr. </w:t>
      </w:r>
      <w:proofErr w:type="spellStart"/>
      <w:r>
        <w:rPr>
          <w:rFonts w:asciiTheme="minorHAnsi" w:hAnsiTheme="minorHAnsi" w:cstheme="minorHAnsi"/>
        </w:rPr>
        <w:t>Kundratová</w:t>
      </w:r>
      <w:proofErr w:type="spellEnd"/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BE5F0E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BE5F0E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626008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53BBCEB5" w:rsidR="00626008" w:rsidRDefault="00626008" w:rsidP="00BE5F0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EC109E" w14:paraId="75F6135C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BD1EA3" w14:textId="60545E69" w:rsidR="00EC109E" w:rsidRDefault="00EC109E" w:rsidP="00EC1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Úprava prezentace MAP IV na poradu ředitelů škol, která se uskuteční 03.09.20204: rozepsat podle prioritních oblastí projektu - jednotlivé klíčové aktivity podrobněji popsat – doplnit o počet zapojených škol, koordinátorů, finanční ohodnocení, konkrétní požadavky na ředitele škol stran zapojení škol do realizace projektu (účast žáků na aktivitách, zapojení koordinátorů za ZŠ)</w:t>
            </w:r>
          </w:p>
        </w:tc>
        <w:tc>
          <w:tcPr>
            <w:tcW w:w="1701" w:type="dxa"/>
          </w:tcPr>
          <w:p w14:paraId="534D2F73" w14:textId="1FB6C79A" w:rsidR="00EC109E" w:rsidRPr="00884FBA" w:rsidRDefault="00EC109E" w:rsidP="00EC10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29. 08. 2024</w:t>
            </w:r>
          </w:p>
        </w:tc>
        <w:tc>
          <w:tcPr>
            <w:tcW w:w="1559" w:type="dxa"/>
          </w:tcPr>
          <w:p w14:paraId="53223F9E" w14:textId="4214102C" w:rsidR="00EC109E" w:rsidRPr="00884FBA" w:rsidRDefault="00EC109E" w:rsidP="00EC10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63EF7F5E" w14:textId="151EFFB5" w:rsidR="00EC109E" w:rsidRDefault="00EC109E" w:rsidP="00EC10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EC109E" w14:paraId="7B27186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0261EA" w14:textId="22855357" w:rsidR="00EC109E" w:rsidRDefault="00EC109E" w:rsidP="00EC1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Oslovit paní </w:t>
            </w:r>
            <w:proofErr w:type="spellStart"/>
            <w:r>
              <w:rPr>
                <w:color w:val="000000"/>
              </w:rPr>
              <w:t>Zrníkovou</w:t>
            </w:r>
            <w:proofErr w:type="spellEnd"/>
            <w:r>
              <w:rPr>
                <w:color w:val="000000"/>
              </w:rPr>
              <w:t xml:space="preserve"> z OŠK: s dodáním podkladů do prezentace ze semináře o novinkách pro školní rok 2024/ 2025. Do prezentace  bude vložena tabulka s termíny porad ředitelů škol/OŠK. Dále předat úkol od paní vedoucí, aby kontaktovala koordinátorku Paměti národa.</w:t>
            </w:r>
          </w:p>
        </w:tc>
        <w:tc>
          <w:tcPr>
            <w:tcW w:w="1701" w:type="dxa"/>
          </w:tcPr>
          <w:p w14:paraId="31733509" w14:textId="7B0362B9" w:rsidR="00EC109E" w:rsidRPr="00884FBA" w:rsidRDefault="00EC109E" w:rsidP="00EC10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29. 08. 2024</w:t>
            </w:r>
          </w:p>
        </w:tc>
        <w:tc>
          <w:tcPr>
            <w:tcW w:w="1559" w:type="dxa"/>
          </w:tcPr>
          <w:p w14:paraId="2BC66AD2" w14:textId="4BEF5E93" w:rsidR="00EC109E" w:rsidRPr="00884FBA" w:rsidRDefault="00EC109E" w:rsidP="00EC109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75FCB7E1" w14:textId="390C018C" w:rsidR="00EC109E" w:rsidRDefault="00EC109E" w:rsidP="00EC10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EC109E" w14:paraId="4E59DF59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01F62C" w14:textId="7F34A0A7" w:rsidR="00EC109E" w:rsidRDefault="00EC109E" w:rsidP="00EC1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Kontaktovat pana Trčku s dotazem, zda bude mít připravenou prezentaci na </w:t>
            </w:r>
            <w:r>
              <w:rPr>
                <w:color w:val="000000"/>
              </w:rPr>
              <w:lastRenderedPageBreak/>
              <w:t>poradu OŠK 3.9., případnou prezentaci přiřadit k naší prezentaci.</w:t>
            </w:r>
          </w:p>
        </w:tc>
        <w:tc>
          <w:tcPr>
            <w:tcW w:w="1701" w:type="dxa"/>
          </w:tcPr>
          <w:p w14:paraId="2A4DA531" w14:textId="21042DEA" w:rsidR="00EC109E" w:rsidRPr="00884FBA" w:rsidRDefault="00EC109E" w:rsidP="00EC10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lastRenderedPageBreak/>
              <w:t>29. 08. 2024</w:t>
            </w:r>
          </w:p>
        </w:tc>
        <w:tc>
          <w:tcPr>
            <w:tcW w:w="1559" w:type="dxa"/>
          </w:tcPr>
          <w:p w14:paraId="38623E9A" w14:textId="77777777" w:rsidR="00EC109E" w:rsidRDefault="00EC109E" w:rsidP="00EC109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7FC70CE8" w14:textId="264DA129" w:rsidR="00EC109E" w:rsidRPr="00884FBA" w:rsidRDefault="00EC109E" w:rsidP="00EC10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124724C2" w14:textId="29C6B356" w:rsidR="00EC109E" w:rsidRDefault="00EC109E" w:rsidP="00EC10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lastRenderedPageBreak/>
              <w:t>Splněno</w:t>
            </w:r>
          </w:p>
        </w:tc>
      </w:tr>
      <w:tr w:rsidR="00EC109E" w14:paraId="48E26E27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B04B28" w14:textId="3721748F" w:rsidR="00EC109E" w:rsidRDefault="00EC109E" w:rsidP="00EC1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Kontaktovat paní Němcovou a vyžádat si prezentaci k projektu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WELL. Informovat o podpisu pracovní smlouvy – podpis možný 02. 09. 2024</w:t>
            </w:r>
          </w:p>
        </w:tc>
        <w:tc>
          <w:tcPr>
            <w:tcW w:w="1701" w:type="dxa"/>
          </w:tcPr>
          <w:p w14:paraId="5B401F63" w14:textId="2E726BD2" w:rsidR="00EC109E" w:rsidRPr="00884FBA" w:rsidRDefault="00EC109E" w:rsidP="00EC10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29. 08. 2024</w:t>
            </w:r>
          </w:p>
        </w:tc>
        <w:tc>
          <w:tcPr>
            <w:tcW w:w="1559" w:type="dxa"/>
          </w:tcPr>
          <w:p w14:paraId="769F2C54" w14:textId="77777777" w:rsidR="00EC109E" w:rsidRDefault="00EC109E" w:rsidP="00EC109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4600FB58" w14:textId="77777777" w:rsidR="00EC109E" w:rsidRPr="00884FBA" w:rsidRDefault="00EC109E" w:rsidP="00EC10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14:paraId="2EB74BC4" w14:textId="7180DEB7" w:rsidR="00EC109E" w:rsidRDefault="00EC109E" w:rsidP="00EC10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EC109E" w14:paraId="72D71851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54EB63" w14:textId="442D1DCA" w:rsidR="00EC109E" w:rsidRPr="00037D6F" w:rsidRDefault="008920B9" w:rsidP="00EC109E">
            <w:pPr>
              <w:jc w:val="center"/>
            </w:pPr>
            <w:r>
              <w:rPr>
                <w:b/>
                <w:color w:val="000000"/>
              </w:rPr>
              <w:t>Nové úkoly ze dne 09. 09</w:t>
            </w:r>
            <w:r w:rsidR="00EC109E" w:rsidRPr="00EC21D1">
              <w:rPr>
                <w:b/>
                <w:color w:val="000000"/>
              </w:rPr>
              <w:t>. 2024</w:t>
            </w:r>
          </w:p>
        </w:tc>
      </w:tr>
      <w:tr w:rsidR="00E45021" w14:paraId="367CBE16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DCB96F" w14:textId="4D1A0CF2" w:rsidR="00E45021" w:rsidRDefault="00E45021" w:rsidP="00E45021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Napsat Interní sdělení na lektora Petra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Dubovského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, zajistit formuláře k DPP.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C2925E" w14:textId="2BE8A28C" w:rsidR="00E45021" w:rsidRDefault="008C2F7A" w:rsidP="00E45021">
            <w:r>
              <w:t>12. 09. 2024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7EAE9A" w14:textId="77777777" w:rsidR="00E45021" w:rsidRDefault="008C2F7A" w:rsidP="00E4502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5375FF15" w14:textId="5E6C35F8" w:rsidR="008C2F7A" w:rsidRDefault="008C2F7A" w:rsidP="00E4502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C7A7C9" w14:textId="77777777" w:rsidR="00E45021" w:rsidRDefault="00E45021" w:rsidP="00E45021">
            <w:pPr>
              <w:rPr>
                <w:bCs/>
                <w:color w:val="000000"/>
              </w:rPr>
            </w:pPr>
          </w:p>
        </w:tc>
      </w:tr>
      <w:tr w:rsidR="008C2F7A" w14:paraId="2CBBA885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CC13FA" w14:textId="3D797283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Napsat Interní sdělení na členku pracovní skupiny pro rovné příležitosti Kláru Hruškovou, zajistit formuláře k DPP.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2742F9" w14:textId="6D7A02EB" w:rsidR="008C2F7A" w:rsidRDefault="008C2F7A" w:rsidP="008C2F7A">
            <w:r>
              <w:t>12. 09. 2024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CEEE0C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51412C8A" w14:textId="298F4C2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567B0E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6B109115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0D8D37" w14:textId="06A6BF0F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Napsat Interní sdělení na aktivitu </w:t>
            </w:r>
            <w:r w:rsidRPr="00E45021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Polytechnické vzdělávání pro žáky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– zastoupeno třemi koordinátory, zajistit formuláře k DPP.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EF4582" w14:textId="4F4F1271" w:rsidR="008C2F7A" w:rsidRDefault="008C2F7A" w:rsidP="008C2F7A">
            <w:r>
              <w:t>12. 09. 2024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835F2E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5C4A4D7D" w14:textId="75E7314A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8B9645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54E56E8E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3B089E" w14:textId="6463473C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Napsat Interní sdělení na aktivitu P</w:t>
            </w:r>
            <w:r w:rsidRPr="008C2F7A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rojektové jazykové dny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– zastoupeno deseti lektory, zajistit formuláře k DPP.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C668DE" w14:textId="4449991A" w:rsidR="008C2F7A" w:rsidRDefault="008C2F7A" w:rsidP="008C2F7A">
            <w:r>
              <w:t>12. 09. 2024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835209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4FB1F3D3" w14:textId="06EF0A13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E3C40F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26ED3588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D180BC" w14:textId="0EAF5BDF" w:rsidR="008C2F7A" w:rsidRPr="00BE5F0E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Napsat Interní sdělení na aktivitu P</w:t>
            </w:r>
            <w:r w:rsidRPr="008C2F7A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rojektové jazykové dny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– zastoupeno deseti koordinátory, zajistit formuláře k DPP.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448756" w14:textId="5BB1BD5F" w:rsidR="008C2F7A" w:rsidRDefault="008C2F7A" w:rsidP="008C2F7A">
            <w:r>
              <w:t>12. 09. 2024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BAD89A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4708BC51" w14:textId="371465C9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2D539B" w14:textId="6CCA32AF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1326F67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D8CE89" w14:textId="2BD85A49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soupisky výstupů jednotlivých implementačních aktivit projektu – rozeslat týmu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78337E" w14:textId="3D11E6D2" w:rsidR="008C2F7A" w:rsidRDefault="008C2F7A" w:rsidP="008C2F7A">
            <w:r>
              <w:t>16. 09. 2024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5C1476" w14:textId="581881FF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89A25F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778F5BDE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A55425" w14:textId="361DC3F3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pozvánek na aktivity projektu -  září až říjen.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9F5CB" w14:textId="371AAEBE" w:rsidR="008C2F7A" w:rsidRDefault="008C2F7A" w:rsidP="008C2F7A">
            <w:r>
              <w:t>18. 09. 2024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AE6D4B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5FA3878C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Tým </w:t>
            </w:r>
          </w:p>
          <w:p w14:paraId="28774B3C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8DF226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3B2378C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7481A8" w14:textId="75D288E4" w:rsidR="008C2F7A" w:rsidRPr="00BE5F0E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Oslovit lektora Stanislava Kocourka – s dotazem na konkrétní náplň workshopu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9ED2CA" w14:textId="751085E4" w:rsidR="008C2F7A" w:rsidRDefault="008C2F7A" w:rsidP="008C2F7A">
            <w:r>
              <w:t>18. 09. 2024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09512B" w14:textId="2483F3F3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7BCAE5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5EFC18D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65FF3A" w14:textId="48850111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Oslovit lektorku Markétu Slezákovou – s dotazem na konkrétní náplň workshopu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FD103E" w14:textId="3BF5B130" w:rsidR="008C2F7A" w:rsidRDefault="008C2F7A" w:rsidP="008C2F7A">
            <w:r>
              <w:t>20. 09. 2024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9E2F24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E64C888" w14:textId="33777D6E" w:rsidR="008C2F7A" w:rsidRDefault="008C2F7A" w:rsidP="008C2F7A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6DD11D" w14:textId="241EBF3D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2342B3A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AE0677" w14:textId="4D8435D9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Zajistit termín jednání s panem Gargulákem – ohledně představení možností využití jeho práce pro potřeby projektu MAP.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3AE577" w14:textId="3068F445" w:rsidR="008C2F7A" w:rsidRDefault="008C2F7A" w:rsidP="008C2F7A">
            <w:r>
              <w:t>20. 09. 2024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81BEBA" w14:textId="4CE1FAE3" w:rsidR="008C2F7A" w:rsidRDefault="008C2F7A" w:rsidP="008C2F7A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7EBDC4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520551D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5A7D8C" w14:textId="754B84AF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Oslovit lektorku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Martinu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Raiserovou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– s dotazem na konkrétní náplň workshopu</w:t>
            </w:r>
            <w:r w:rsidR="00E3477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F414C" w14:textId="626048AB" w:rsidR="008C2F7A" w:rsidRDefault="008C2F7A" w:rsidP="008C2F7A">
            <w:r>
              <w:t>20. 09. 2024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90C819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26C8C77E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9A002A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4774D4A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A93EE8" w14:textId="743F79B0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Oslovit </w:t>
            </w:r>
            <w:r w:rsidRPr="002B2FD1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 xml:space="preserve">lektora David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Čápa – s dotazem na konkrétní náplň workshopu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DF4889" w14:textId="79C471C6" w:rsidR="008C2F7A" w:rsidRDefault="008C2F7A" w:rsidP="008C2F7A">
            <w:r>
              <w:t>20. 09. 2024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B5768A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4EEE8C28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83B2F3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1CE6727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582BD0" w14:textId="13E09A67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E8148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Rozplánovat KA Poznej své okolí – oslovit ředitele škol k nominaci pedagogů pro tvorbu výstupů (tvorba pracovních listů k poznávání části ORP, ve které se daná škola nachází, nominace jednoho pedagoga za každou školu)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595F0" w14:textId="2F4C452E" w:rsidR="008C2F7A" w:rsidRDefault="008C2F7A" w:rsidP="008C2F7A">
            <w:r>
              <w:t>20. 09. 2024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36791E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70A60E0C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75D7D9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5A6101CC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36DF8A" w14:textId="279D2663" w:rsidR="008C2F7A" w:rsidRPr="00BE5F0E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BE5F0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Plánování implementačních aktivit, oslovení lektorů </w:t>
            </w:r>
            <w:r w:rsidR="00E3477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–</w:t>
            </w:r>
            <w:r w:rsidRPr="00BE5F0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organizace</w:t>
            </w:r>
            <w:r w:rsidR="00E3477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2A65BC" w14:textId="17663E28" w:rsidR="008C2F7A" w:rsidRDefault="00E34777" w:rsidP="008C2F7A">
            <w:r>
              <w:t>3</w:t>
            </w:r>
            <w:r w:rsidR="008C2F7A">
              <w:t>0. 09. 2024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DC0274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428DA468" w14:textId="5388B58E" w:rsidR="008C2F7A" w:rsidRDefault="008C2F7A" w:rsidP="008C2F7A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E8F738" w14:textId="0957164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 – na základě požadavků škol - doplnit</w:t>
            </w:r>
          </w:p>
        </w:tc>
      </w:tr>
      <w:tr w:rsidR="008C2F7A" w14:paraId="1037C91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36AF41" w14:textId="0FEB49D3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EE4580" w14:textId="150D98D0" w:rsidR="008C2F7A" w:rsidRDefault="008C2F7A" w:rsidP="008C2F7A">
            <w:r>
              <w:t>Průběžná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EAAAD1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5FED2720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02D87C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75EE8C4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9AD223" w14:textId="13303F3D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Naplánovat aktualizaci Strategického dokumentu s 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facilitátorem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(pí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Kundratovou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) – v rámci dvoudenní porady ve školním roce 2024/2025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7C7223" w14:textId="6FB9B742" w:rsidR="008C2F7A" w:rsidRDefault="008C2F7A" w:rsidP="008C2F7A">
            <w:r>
              <w:t>30. 09. 2024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D088AC" w14:textId="7777777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2A33986F" w14:textId="7042C40A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6BAD93" w14:textId="0B1AECF7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8C2F7A" w14:paraId="6E47E88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96D7EB" w14:textId="48BEB6FC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Po obdržení právního aktu projektu MAP IV ORP Otrokovice -  připravit podílové smlouvy s obcemi v ORP Otrokovice a aktualizovat tabulku přehledů podílů jednotlivých obcí v ORP Otrokovice.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E63220" w14:textId="77777777" w:rsidR="008C2F7A" w:rsidRDefault="008C2F7A" w:rsidP="008C2F7A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1DFB13" w14:textId="4754D476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35CEB6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F827AB" w14:paraId="48C52FC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8C9F54" w14:textId="7A1116E0" w:rsidR="00F827AB" w:rsidRDefault="00F827AB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Rozpracovat rozpočet MAP IV na jednotlivé položky v městském rozpočtu, připravit rozpočtové opatření na jednání RMO 25.9.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C947F5" w14:textId="5ABC0064" w:rsidR="00F827AB" w:rsidRDefault="00F827AB" w:rsidP="008C2F7A">
            <w:r>
              <w:t>16. 9. 2024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DA7852" w14:textId="149D2CC9" w:rsidR="00F827AB" w:rsidRDefault="00F827AB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468E12" w14:textId="77777777" w:rsidR="00F827AB" w:rsidRDefault="00F827AB" w:rsidP="008C2F7A">
            <w:pPr>
              <w:rPr>
                <w:bCs/>
                <w:color w:val="000000"/>
              </w:rPr>
            </w:pPr>
          </w:p>
        </w:tc>
      </w:tr>
      <w:tr w:rsidR="00043928" w14:paraId="0D6296BB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D2DA68" w14:textId="7D937D7B" w:rsidR="00043928" w:rsidRDefault="00043928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Zpracovat přehled čerpání výdajů projektu do konce roku 2024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117C4E" w14:textId="3EB4FCC5" w:rsidR="00043928" w:rsidRDefault="00043928" w:rsidP="008C2F7A">
            <w:r>
              <w:t>13. 9. 2024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DAA2D6" w14:textId="2E6E039F" w:rsidR="00043928" w:rsidRDefault="00043928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A5D829" w14:textId="77777777" w:rsidR="00043928" w:rsidRDefault="00043928" w:rsidP="008C2F7A">
            <w:pPr>
              <w:rPr>
                <w:bCs/>
                <w:color w:val="000000"/>
              </w:rPr>
            </w:pPr>
          </w:p>
        </w:tc>
      </w:tr>
      <w:tr w:rsidR="00043928" w14:paraId="7EE1FB2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1B04EB" w14:textId="421AD345" w:rsidR="00043928" w:rsidRDefault="00043928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Zpracovat návrh rozpočtu projektu na r. 2025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89313" w14:textId="5CEC239F" w:rsidR="00043928" w:rsidRDefault="00043928" w:rsidP="008C2F7A">
            <w:r>
              <w:t>27. 9. 2024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4F025E" w14:textId="7859363D" w:rsidR="00043928" w:rsidRDefault="00043928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1A880B" w14:textId="77777777" w:rsidR="00043928" w:rsidRDefault="00043928" w:rsidP="008C2F7A">
            <w:pPr>
              <w:rPr>
                <w:bCs/>
                <w:color w:val="000000"/>
              </w:rPr>
            </w:pPr>
          </w:p>
        </w:tc>
      </w:tr>
      <w:tr w:rsidR="008C2F7A" w14:paraId="42BE8CA4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B39F85" w14:textId="4C6FBA92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Studie Dlouhodobého plánu vzdělávání Zlínského kraje – propojení se Strategickým dokumentem MAP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FBAD2C" w14:textId="42968079" w:rsidR="008C2F7A" w:rsidRDefault="008C2F7A" w:rsidP="008C2F7A">
            <w:r>
              <w:t>31. 10. 2024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2F601A" w14:textId="481A4863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86AD98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  <w:tr w:rsidR="008C2F7A" w14:paraId="02019693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BF3161" w14:textId="16D5C672" w:rsidR="008C2F7A" w:rsidRDefault="008C2F7A" w:rsidP="008C2F7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Zjistit možnosti aktualizace Strategických dokumentů ORP, po ukončení realizace projektu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D63FCF" w14:textId="0D6DE7A0" w:rsidR="008C2F7A" w:rsidRDefault="008C2F7A" w:rsidP="008C2F7A">
            <w:r>
              <w:t>31. 10. 2024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5AE5C7" w14:textId="5F4371A2" w:rsidR="008C2F7A" w:rsidRDefault="008C2F7A" w:rsidP="008C2F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2DED9E" w14:textId="77777777" w:rsidR="008C2F7A" w:rsidRDefault="008C2F7A" w:rsidP="008C2F7A">
            <w:pPr>
              <w:rPr>
                <w:bCs/>
                <w:color w:val="000000"/>
              </w:rPr>
            </w:pPr>
          </w:p>
        </w:tc>
      </w:tr>
    </w:tbl>
    <w:p w14:paraId="503715C5" w14:textId="4F8D85B0" w:rsidR="00037D6F" w:rsidRDefault="00037D6F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A46313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5662E235" w:rsidR="00A46313" w:rsidRDefault="00A46313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 w:rsidR="00EC21D1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A46313" w:rsidRDefault="00EC21D1" w:rsidP="00A46313">
            <w:r>
              <w:rPr>
                <w:rFonts w:eastAsia="Times New Roman" w:cs="Calibri"/>
                <w:bCs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A45C0" w14:textId="439E62BA" w:rsidR="00A46313" w:rsidRPr="00CC2514" w:rsidRDefault="00423E98" w:rsidP="00A4631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  <w:p w14:paraId="3A444A58" w14:textId="0FE0620A" w:rsidR="00A46313" w:rsidRDefault="00A46313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A46313" w:rsidRDefault="00A46313" w:rsidP="00A46313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0620E0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0620E0" w:rsidRDefault="000620E0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0620E0" w:rsidRDefault="000620E0" w:rsidP="00A46313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0620E0" w:rsidRDefault="000620E0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0620E0" w:rsidRDefault="000620E0" w:rsidP="00A4631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FA6FC8" w14:paraId="1F4FED4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6DB1ED" w14:textId="693176AB" w:rsidR="00FA6FC8" w:rsidRDefault="008C2F7A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Na setkání platformy spolupráce na území ZK- MAP, IDZ, KURIKULUM, SČ – náš MAP zastoupí pí Šopíková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4F7CA2" w14:textId="474F57EC" w:rsidR="00FA6FC8" w:rsidRDefault="003B5273" w:rsidP="00A46313">
            <w:r>
              <w:t>2. – 3. 9.2024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6D1ACA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A969E3" w14:textId="76E2A1B2" w:rsidR="00FA6FC8" w:rsidRDefault="003B5273" w:rsidP="00A4631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FA6FC8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4853C6F6" w:rsidR="00FA6FC8" w:rsidRDefault="00FA6FC8" w:rsidP="00A46313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Realizace aktivit projektu zahájena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FA6FC8" w:rsidRDefault="00FA6FC8" w:rsidP="00A46313">
            <w: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FA6FC8" w:rsidRDefault="00FA6FC8" w:rsidP="00A46313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77777777" w:rsidR="00216763" w:rsidRPr="00E4221B" w:rsidRDefault="00216763" w:rsidP="00E91E1F">
      <w:pPr>
        <w:spacing w:after="0"/>
        <w:rPr>
          <w:bCs/>
          <w:color w:val="000000"/>
        </w:rPr>
      </w:pPr>
    </w:p>
    <w:p w14:paraId="22CACB5A" w14:textId="49B3478D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 odsouhlasila další spolupráci s lektory S. Kocourkem, M. Slez</w:t>
      </w:r>
      <w:r w:rsidR="008273B3">
        <w:rPr>
          <w:b/>
          <w:color w:val="000000"/>
        </w:rPr>
        <w:t xml:space="preserve">ákovou, M. </w:t>
      </w:r>
      <w:proofErr w:type="spellStart"/>
      <w:r w:rsidR="008273B3">
        <w:rPr>
          <w:b/>
          <w:color w:val="000000"/>
        </w:rPr>
        <w:t>Raiserovou</w:t>
      </w:r>
      <w:proofErr w:type="spellEnd"/>
      <w:r w:rsidR="008273B3">
        <w:rPr>
          <w:b/>
          <w:color w:val="000000"/>
        </w:rPr>
        <w:t xml:space="preserve"> a D. Čápem</w:t>
      </w:r>
      <w:r w:rsidRPr="00E4221B">
        <w:rPr>
          <w:b/>
          <w:color w:val="000000"/>
        </w:rPr>
        <w:t xml:space="preserve"> ve smyslu zjištění konkrétní náplně jejich workshopů, které jsou schopni zajistit. </w:t>
      </w:r>
    </w:p>
    <w:p w14:paraId="30B6C548" w14:textId="270B7BF9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Doporučila kontaktovat </w:t>
      </w:r>
      <w:r w:rsidR="002F45FC">
        <w:rPr>
          <w:b/>
          <w:color w:val="000000"/>
        </w:rPr>
        <w:t>Roberta Čapka</w:t>
      </w:r>
      <w:r w:rsidR="00E4221B" w:rsidRPr="00E4221B">
        <w:rPr>
          <w:b/>
          <w:color w:val="000000"/>
        </w:rPr>
        <w:t xml:space="preserve"> (Líný učitel blog) s dotazem, které workshopy by pro nás mohl zajistit.</w:t>
      </w:r>
    </w:p>
    <w:p w14:paraId="5A26C813" w14:textId="77777777" w:rsidR="00E4221B" w:rsidRDefault="00E4221B" w:rsidP="00E91E1F">
      <w:pPr>
        <w:spacing w:after="0"/>
        <w:rPr>
          <w:b/>
          <w:color w:val="000000"/>
        </w:rPr>
      </w:pPr>
    </w:p>
    <w:p w14:paraId="4C5861D7" w14:textId="1E349F22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F129B5">
        <w:rPr>
          <w:rFonts w:cs="Calibri"/>
          <w:bCs/>
        </w:rPr>
        <w:t>30</w:t>
      </w:r>
      <w:r w:rsidRPr="002C581C">
        <w:rPr>
          <w:rFonts w:cs="Calibri"/>
          <w:bCs/>
        </w:rPr>
        <w:t xml:space="preserve">. </w:t>
      </w:r>
      <w:r w:rsidR="00321306">
        <w:rPr>
          <w:rFonts w:cs="Calibri"/>
          <w:bCs/>
        </w:rPr>
        <w:t>09</w:t>
      </w:r>
      <w:r w:rsidRPr="002C581C">
        <w:rPr>
          <w:rFonts w:cs="Calibri"/>
          <w:bCs/>
        </w:rPr>
        <w:t>. 202</w:t>
      </w:r>
      <w:r w:rsidR="0093401C" w:rsidRPr="002C581C">
        <w:rPr>
          <w:rFonts w:cs="Calibri"/>
          <w:bCs/>
        </w:rPr>
        <w:t>4,</w:t>
      </w:r>
      <w:r w:rsidRPr="002C581C">
        <w:rPr>
          <w:rFonts w:cs="Calibri"/>
          <w:bCs/>
        </w:rPr>
        <w:t xml:space="preserve"> </w:t>
      </w:r>
      <w:r w:rsidR="00F129B5">
        <w:rPr>
          <w:rFonts w:cs="Calibri"/>
          <w:bCs/>
        </w:rPr>
        <w:t>9</w:t>
      </w:r>
      <w:r w:rsidR="0093401C" w:rsidRPr="002C581C">
        <w:rPr>
          <w:rFonts w:cs="Calibri"/>
          <w:bCs/>
        </w:rPr>
        <w:t>:00</w:t>
      </w:r>
      <w:r>
        <w:rPr>
          <w:rFonts w:cs="Calibri"/>
        </w:rPr>
        <w:t xml:space="preserve"> h, </w:t>
      </w:r>
      <w:proofErr w:type="spellStart"/>
      <w:r>
        <w:rPr>
          <w:rFonts w:cs="Calibri"/>
        </w:rPr>
        <w:t>MěÚ</w:t>
      </w:r>
      <w:proofErr w:type="spellEnd"/>
      <w:r>
        <w:rPr>
          <w:rFonts w:cs="Calibri"/>
        </w:rPr>
        <w:t xml:space="preserve"> Otrokovice</w:t>
      </w:r>
    </w:p>
    <w:p w14:paraId="75AE60D9" w14:textId="4E75F385" w:rsidR="00E91E1F" w:rsidRDefault="00E91E1F"/>
    <w:p w14:paraId="2A9E9D32" w14:textId="19BBD1AA" w:rsidR="00321306" w:rsidRDefault="00321306">
      <w:r>
        <w:t>Term</w:t>
      </w:r>
      <w:r w:rsidR="00E4221B">
        <w:t>í</w:t>
      </w:r>
      <w:r>
        <w:t xml:space="preserve">ny </w:t>
      </w:r>
      <w:r w:rsidR="00E4221B">
        <w:t xml:space="preserve">příštích </w:t>
      </w:r>
      <w:r>
        <w:t xml:space="preserve">porad: </w:t>
      </w:r>
    </w:p>
    <w:p w14:paraId="1E0C25DD" w14:textId="0CFF9D24" w:rsidR="00321306" w:rsidRDefault="00FB40AE" w:rsidP="00321306">
      <w:pPr>
        <w:pStyle w:val="Odstavecseseznamem"/>
        <w:numPr>
          <w:ilvl w:val="0"/>
          <w:numId w:val="4"/>
        </w:numPr>
      </w:pPr>
      <w:r>
        <w:t>30. 09. 2024</w:t>
      </w:r>
      <w:r w:rsidR="00BA6108">
        <w:t xml:space="preserve"> – 9:00h</w:t>
      </w:r>
    </w:p>
    <w:p w14:paraId="1B1A1FAB" w14:textId="6466121A" w:rsidR="00321306" w:rsidRDefault="00FB40AE" w:rsidP="00321306">
      <w:pPr>
        <w:pStyle w:val="Odstavecseseznamem"/>
        <w:numPr>
          <w:ilvl w:val="0"/>
          <w:numId w:val="4"/>
        </w:numPr>
      </w:pPr>
      <w:r>
        <w:t>07. 10. 2024</w:t>
      </w:r>
      <w:r w:rsidR="00BA6108">
        <w:t xml:space="preserve"> – 9:00h</w:t>
      </w:r>
    </w:p>
    <w:p w14:paraId="6157DA36" w14:textId="56756A9E" w:rsidR="00321306" w:rsidRDefault="00FB40AE" w:rsidP="00321306">
      <w:pPr>
        <w:pStyle w:val="Odstavecseseznamem"/>
        <w:numPr>
          <w:ilvl w:val="0"/>
          <w:numId w:val="4"/>
        </w:numPr>
      </w:pPr>
      <w:r>
        <w:t>21. 10. 2024</w:t>
      </w:r>
      <w:r w:rsidR="00BA6108">
        <w:t xml:space="preserve"> – bez evaluátora, 9:00h</w:t>
      </w:r>
    </w:p>
    <w:p w14:paraId="5367B9F0" w14:textId="1E182FD7" w:rsidR="00321306" w:rsidRDefault="00FB40AE" w:rsidP="00321306">
      <w:pPr>
        <w:pStyle w:val="Odstavecseseznamem"/>
        <w:numPr>
          <w:ilvl w:val="0"/>
          <w:numId w:val="4"/>
        </w:numPr>
      </w:pPr>
      <w:r>
        <w:t>04. 11. 2024</w:t>
      </w:r>
      <w:r w:rsidR="00BA6108">
        <w:t xml:space="preserve"> – 9:00h</w:t>
      </w:r>
    </w:p>
    <w:p w14:paraId="3D82D063" w14:textId="024D11D3" w:rsidR="00FB40AE" w:rsidRDefault="00FB40AE" w:rsidP="00321306">
      <w:pPr>
        <w:pStyle w:val="Odstavecseseznamem"/>
        <w:numPr>
          <w:ilvl w:val="0"/>
          <w:numId w:val="4"/>
        </w:numPr>
      </w:pPr>
      <w:r>
        <w:t>18. 11. 2024</w:t>
      </w:r>
      <w:r w:rsidR="00BA6108">
        <w:t xml:space="preserve"> – 9:00h </w:t>
      </w:r>
    </w:p>
    <w:p w14:paraId="253A1C1A" w14:textId="77777777" w:rsidR="00591274" w:rsidRDefault="008F44C9" w:rsidP="00591274">
      <w:pPr>
        <w:pStyle w:val="Odstavecseseznamem"/>
        <w:numPr>
          <w:ilvl w:val="0"/>
          <w:numId w:val="4"/>
        </w:numPr>
      </w:pPr>
      <w:r>
        <w:t>2. 12. 2024 – 9:00h</w:t>
      </w:r>
    </w:p>
    <w:p w14:paraId="6123DDF1" w14:textId="2D72B943" w:rsidR="008F44C9" w:rsidRDefault="008F44C9" w:rsidP="00591274">
      <w:pPr>
        <w:pStyle w:val="Odstavecseseznamem"/>
        <w:numPr>
          <w:ilvl w:val="0"/>
          <w:numId w:val="4"/>
        </w:numPr>
      </w:pPr>
      <w:r>
        <w:lastRenderedPageBreak/>
        <w:t xml:space="preserve">10. 12. 2024 </w:t>
      </w:r>
      <w:r w:rsidR="00591274">
        <w:t>– 8</w:t>
      </w:r>
      <w:r>
        <w:t>:00h</w:t>
      </w:r>
    </w:p>
    <w:p w14:paraId="631DC747" w14:textId="77C00A9D" w:rsidR="009A0B9A" w:rsidRDefault="009A0B9A" w:rsidP="009A0B9A"/>
    <w:p w14:paraId="1088F273" w14:textId="06DF980A" w:rsidR="009A0B9A" w:rsidRDefault="009A0B9A" w:rsidP="00B52FDC">
      <w:r>
        <w:t>Termíny ŘV:</w:t>
      </w:r>
    </w:p>
    <w:p w14:paraId="2C467DCB" w14:textId="4000F359" w:rsidR="009A0B9A" w:rsidRDefault="009A0B9A" w:rsidP="009A0B9A">
      <w:pPr>
        <w:pStyle w:val="Odstavecseseznamem"/>
        <w:numPr>
          <w:ilvl w:val="0"/>
          <w:numId w:val="6"/>
        </w:numPr>
      </w:pPr>
      <w:r>
        <w:t xml:space="preserve">21.6.20204 – </w:t>
      </w:r>
      <w:r w:rsidR="00B52FDC">
        <w:t xml:space="preserve">proběhl </w:t>
      </w:r>
      <w:r>
        <w:t>on-line</w:t>
      </w:r>
    </w:p>
    <w:p w14:paraId="459B9DF3" w14:textId="0E7FA709" w:rsidR="009A0B9A" w:rsidRDefault="009A0B9A" w:rsidP="009A0B9A">
      <w:pPr>
        <w:pStyle w:val="Odstavecseseznamem"/>
        <w:numPr>
          <w:ilvl w:val="0"/>
          <w:numId w:val="6"/>
        </w:numPr>
      </w:pPr>
      <w:r>
        <w:t>15. 1. 2025</w:t>
      </w:r>
    </w:p>
    <w:p w14:paraId="2E9CCD2C" w14:textId="7ACA6E16" w:rsidR="009A0B9A" w:rsidRDefault="009A0B9A" w:rsidP="009A0B9A">
      <w:pPr>
        <w:pStyle w:val="Odstavecseseznamem"/>
        <w:numPr>
          <w:ilvl w:val="0"/>
          <w:numId w:val="6"/>
        </w:numPr>
      </w:pPr>
      <w:r>
        <w:t xml:space="preserve">21. 7. </w:t>
      </w:r>
      <w:r w:rsidR="00B52FDC">
        <w:t>2025?</w:t>
      </w:r>
    </w:p>
    <w:p w14:paraId="143C52A5" w14:textId="661AF0A3" w:rsidR="009A0B9A" w:rsidRDefault="009A0B9A" w:rsidP="009A0B9A">
      <w:pPr>
        <w:pStyle w:val="Odstavecseseznamem"/>
        <w:numPr>
          <w:ilvl w:val="0"/>
          <w:numId w:val="6"/>
        </w:numPr>
      </w:pPr>
      <w:r>
        <w:t>22.</w:t>
      </w:r>
      <w:r w:rsidR="00B52FDC">
        <w:t xml:space="preserve"> </w:t>
      </w:r>
      <w:r>
        <w:t>12.</w:t>
      </w:r>
      <w:r w:rsidR="00B52FDC">
        <w:t xml:space="preserve"> </w:t>
      </w:r>
      <w:r>
        <w:t>2025?</w:t>
      </w:r>
      <w:bookmarkStart w:id="0" w:name="_GoBack"/>
      <w:bookmarkEnd w:id="0"/>
    </w:p>
    <w:sectPr w:rsidR="009A0B9A" w:rsidSect="00D62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DBA57" w14:textId="77777777" w:rsidR="008C2F7A" w:rsidRDefault="008C2F7A" w:rsidP="00E91E1F">
      <w:pPr>
        <w:spacing w:after="0" w:line="240" w:lineRule="auto"/>
      </w:pPr>
      <w:r>
        <w:separator/>
      </w:r>
    </w:p>
  </w:endnote>
  <w:endnote w:type="continuationSeparator" w:id="0">
    <w:p w14:paraId="286B2F21" w14:textId="77777777" w:rsidR="008C2F7A" w:rsidRDefault="008C2F7A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7A013" w14:textId="77777777" w:rsidR="00D62128" w:rsidRDefault="00D621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518BA87F" w:rsidR="008C2F7A" w:rsidRDefault="008C2F7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FDC">
          <w:rPr>
            <w:noProof/>
          </w:rPr>
          <w:t>5</w:t>
        </w:r>
        <w:r>
          <w:fldChar w:fldCharType="end"/>
        </w:r>
      </w:p>
    </w:sdtContent>
  </w:sdt>
  <w:p w14:paraId="7B81D100" w14:textId="77777777" w:rsidR="008C2F7A" w:rsidRDefault="008C2F7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3130EBFE" w:rsidR="008C2F7A" w:rsidRDefault="008C2F7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FDC">
          <w:rPr>
            <w:noProof/>
          </w:rPr>
          <w:t>1</w:t>
        </w:r>
        <w:r>
          <w:fldChar w:fldCharType="end"/>
        </w:r>
      </w:p>
    </w:sdtContent>
  </w:sdt>
  <w:p w14:paraId="11245444" w14:textId="2F14DA89" w:rsidR="008C2F7A" w:rsidRDefault="00D62128" w:rsidP="00D62128">
    <w:pPr>
      <w:pStyle w:val="Zpat"/>
      <w:jc w:val="center"/>
    </w:pPr>
    <w:r>
      <w:t xml:space="preserve">Projekt </w:t>
    </w:r>
    <w:r w:rsidRPr="00D62128">
      <w:t>Místní akční plán IV ORP Otrokovice, registrační číslo: CZ.02.02.XX/00/23_017/0008802</w:t>
    </w:r>
    <w:r>
      <w:t xml:space="preserve">, </w:t>
    </w:r>
    <w:r>
      <w:br/>
      <w:t>je spolufinancován Evropskou unií v rámci Operačního programu Jan Amos Komenský.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7F154" w14:textId="77777777" w:rsidR="008C2F7A" w:rsidRDefault="008C2F7A" w:rsidP="00E91E1F">
      <w:pPr>
        <w:spacing w:after="0" w:line="240" w:lineRule="auto"/>
      </w:pPr>
      <w:r>
        <w:separator/>
      </w:r>
    </w:p>
  </w:footnote>
  <w:footnote w:type="continuationSeparator" w:id="0">
    <w:p w14:paraId="464A7DF9" w14:textId="77777777" w:rsidR="008C2F7A" w:rsidRDefault="008C2F7A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D35BB" w14:textId="77777777" w:rsidR="00D62128" w:rsidRDefault="00D621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8C2F7A" w:rsidRDefault="008C2F7A" w:rsidP="00E91E1F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8C2F7A" w:rsidRDefault="008C2F7A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814261977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3CE3"/>
    <w:multiLevelType w:val="hybridMultilevel"/>
    <w:tmpl w:val="E6BC7B46"/>
    <w:lvl w:ilvl="0" w:tplc="1F80ED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141E7"/>
    <w:multiLevelType w:val="hybridMultilevel"/>
    <w:tmpl w:val="1D9E9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37C5D"/>
    <w:multiLevelType w:val="hybridMultilevel"/>
    <w:tmpl w:val="52E6992A"/>
    <w:lvl w:ilvl="0" w:tplc="5F6E5C4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21CAD"/>
    <w:rsid w:val="00037D6F"/>
    <w:rsid w:val="00043928"/>
    <w:rsid w:val="00054942"/>
    <w:rsid w:val="000620E0"/>
    <w:rsid w:val="00067C05"/>
    <w:rsid w:val="00070D01"/>
    <w:rsid w:val="000E0327"/>
    <w:rsid w:val="0011150D"/>
    <w:rsid w:val="00117FCD"/>
    <w:rsid w:val="00120796"/>
    <w:rsid w:val="00122597"/>
    <w:rsid w:val="0015613E"/>
    <w:rsid w:val="00187F1F"/>
    <w:rsid w:val="001C4948"/>
    <w:rsid w:val="001E5D81"/>
    <w:rsid w:val="001E62FA"/>
    <w:rsid w:val="00216763"/>
    <w:rsid w:val="002202E3"/>
    <w:rsid w:val="0022470F"/>
    <w:rsid w:val="0025644F"/>
    <w:rsid w:val="00262E70"/>
    <w:rsid w:val="00265AE5"/>
    <w:rsid w:val="002718E7"/>
    <w:rsid w:val="002735F4"/>
    <w:rsid w:val="002A49D6"/>
    <w:rsid w:val="002B2FD1"/>
    <w:rsid w:val="002C223D"/>
    <w:rsid w:val="002C23A8"/>
    <w:rsid w:val="002C581C"/>
    <w:rsid w:val="002D5CB5"/>
    <w:rsid w:val="002F2012"/>
    <w:rsid w:val="002F45FC"/>
    <w:rsid w:val="00315775"/>
    <w:rsid w:val="00321306"/>
    <w:rsid w:val="00327049"/>
    <w:rsid w:val="003753EE"/>
    <w:rsid w:val="00391EBC"/>
    <w:rsid w:val="003B0D53"/>
    <w:rsid w:val="003B5273"/>
    <w:rsid w:val="003D445D"/>
    <w:rsid w:val="003D5C95"/>
    <w:rsid w:val="00402E87"/>
    <w:rsid w:val="00423E98"/>
    <w:rsid w:val="00423EA2"/>
    <w:rsid w:val="0043712A"/>
    <w:rsid w:val="00475305"/>
    <w:rsid w:val="00480B89"/>
    <w:rsid w:val="004A0831"/>
    <w:rsid w:val="004A3EE0"/>
    <w:rsid w:val="00506AE7"/>
    <w:rsid w:val="005455EA"/>
    <w:rsid w:val="00550F14"/>
    <w:rsid w:val="00561152"/>
    <w:rsid w:val="00586908"/>
    <w:rsid w:val="00587E80"/>
    <w:rsid w:val="00591274"/>
    <w:rsid w:val="00597116"/>
    <w:rsid w:val="005B2DCA"/>
    <w:rsid w:val="005C63D5"/>
    <w:rsid w:val="005D7B2B"/>
    <w:rsid w:val="005E5A2E"/>
    <w:rsid w:val="005F4441"/>
    <w:rsid w:val="00625B12"/>
    <w:rsid w:val="00626008"/>
    <w:rsid w:val="00631865"/>
    <w:rsid w:val="006561C8"/>
    <w:rsid w:val="006658A4"/>
    <w:rsid w:val="00683D8B"/>
    <w:rsid w:val="006A3FEF"/>
    <w:rsid w:val="006A518A"/>
    <w:rsid w:val="006D5F47"/>
    <w:rsid w:val="006D6720"/>
    <w:rsid w:val="006E4A1B"/>
    <w:rsid w:val="007014CC"/>
    <w:rsid w:val="00710C2C"/>
    <w:rsid w:val="007215ED"/>
    <w:rsid w:val="00736E9C"/>
    <w:rsid w:val="00744BD6"/>
    <w:rsid w:val="007471EE"/>
    <w:rsid w:val="007638E9"/>
    <w:rsid w:val="00771248"/>
    <w:rsid w:val="00781F0F"/>
    <w:rsid w:val="007B0FAE"/>
    <w:rsid w:val="007C592A"/>
    <w:rsid w:val="007D2BAA"/>
    <w:rsid w:val="007E1409"/>
    <w:rsid w:val="007E681E"/>
    <w:rsid w:val="007F6EC9"/>
    <w:rsid w:val="008069EC"/>
    <w:rsid w:val="008207AF"/>
    <w:rsid w:val="0082641E"/>
    <w:rsid w:val="008273B3"/>
    <w:rsid w:val="00844570"/>
    <w:rsid w:val="00864D6B"/>
    <w:rsid w:val="00871847"/>
    <w:rsid w:val="00876094"/>
    <w:rsid w:val="00882680"/>
    <w:rsid w:val="00884FBA"/>
    <w:rsid w:val="008920B9"/>
    <w:rsid w:val="008A3ED2"/>
    <w:rsid w:val="008B7082"/>
    <w:rsid w:val="008C1B64"/>
    <w:rsid w:val="008C2F7A"/>
    <w:rsid w:val="008C3362"/>
    <w:rsid w:val="008D3ECF"/>
    <w:rsid w:val="008E5CCF"/>
    <w:rsid w:val="008F44C9"/>
    <w:rsid w:val="00932F49"/>
    <w:rsid w:val="0093401C"/>
    <w:rsid w:val="0095709D"/>
    <w:rsid w:val="0096613C"/>
    <w:rsid w:val="00966527"/>
    <w:rsid w:val="009710AC"/>
    <w:rsid w:val="0097643B"/>
    <w:rsid w:val="00981C47"/>
    <w:rsid w:val="009A0B9A"/>
    <w:rsid w:val="009B4DAF"/>
    <w:rsid w:val="009D17C2"/>
    <w:rsid w:val="00A14D71"/>
    <w:rsid w:val="00A404EA"/>
    <w:rsid w:val="00A46313"/>
    <w:rsid w:val="00A95AA7"/>
    <w:rsid w:val="00AD5E24"/>
    <w:rsid w:val="00AE53DD"/>
    <w:rsid w:val="00AE5825"/>
    <w:rsid w:val="00B51C4B"/>
    <w:rsid w:val="00B52FDC"/>
    <w:rsid w:val="00B562DF"/>
    <w:rsid w:val="00B72D09"/>
    <w:rsid w:val="00B86685"/>
    <w:rsid w:val="00BA6108"/>
    <w:rsid w:val="00BC740F"/>
    <w:rsid w:val="00BD01C5"/>
    <w:rsid w:val="00BE5F0E"/>
    <w:rsid w:val="00BF5312"/>
    <w:rsid w:val="00BF5E6F"/>
    <w:rsid w:val="00C030E3"/>
    <w:rsid w:val="00C55372"/>
    <w:rsid w:val="00C80D7D"/>
    <w:rsid w:val="00C85838"/>
    <w:rsid w:val="00C86C69"/>
    <w:rsid w:val="00C9570C"/>
    <w:rsid w:val="00CC2514"/>
    <w:rsid w:val="00D01B42"/>
    <w:rsid w:val="00D24550"/>
    <w:rsid w:val="00D62128"/>
    <w:rsid w:val="00D643FE"/>
    <w:rsid w:val="00D80B15"/>
    <w:rsid w:val="00D82A15"/>
    <w:rsid w:val="00DB5695"/>
    <w:rsid w:val="00DE42DF"/>
    <w:rsid w:val="00DF35A8"/>
    <w:rsid w:val="00DF638D"/>
    <w:rsid w:val="00E02CD0"/>
    <w:rsid w:val="00E206A2"/>
    <w:rsid w:val="00E301BE"/>
    <w:rsid w:val="00E34777"/>
    <w:rsid w:val="00E4221B"/>
    <w:rsid w:val="00E45021"/>
    <w:rsid w:val="00E74593"/>
    <w:rsid w:val="00E812D0"/>
    <w:rsid w:val="00E8148D"/>
    <w:rsid w:val="00E852BC"/>
    <w:rsid w:val="00E91E1F"/>
    <w:rsid w:val="00EC109E"/>
    <w:rsid w:val="00EC21D1"/>
    <w:rsid w:val="00EE467A"/>
    <w:rsid w:val="00F07FFD"/>
    <w:rsid w:val="00F129B5"/>
    <w:rsid w:val="00F22D3C"/>
    <w:rsid w:val="00F37D3D"/>
    <w:rsid w:val="00F575CA"/>
    <w:rsid w:val="00F60C62"/>
    <w:rsid w:val="00F827AB"/>
    <w:rsid w:val="00F942D5"/>
    <w:rsid w:val="00FA6FC8"/>
    <w:rsid w:val="00FB1E38"/>
    <w:rsid w:val="00FB40AE"/>
    <w:rsid w:val="00FC0999"/>
    <w:rsid w:val="00FC743D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621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795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20</cp:revision>
  <cp:lastPrinted>2024-07-04T06:39:00Z</cp:lastPrinted>
  <dcterms:created xsi:type="dcterms:W3CDTF">2024-08-27T12:52:00Z</dcterms:created>
  <dcterms:modified xsi:type="dcterms:W3CDTF">2024-09-27T13:04:00Z</dcterms:modified>
</cp:coreProperties>
</file>